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00"/>
        <w:gridCol w:w="768"/>
        <w:gridCol w:w="696"/>
        <w:gridCol w:w="648"/>
        <w:gridCol w:w="1092"/>
        <w:gridCol w:w="1068"/>
        <w:gridCol w:w="456"/>
        <w:gridCol w:w="864"/>
        <w:gridCol w:w="848"/>
        <w:gridCol w:w="480"/>
        <w:gridCol w:w="430"/>
        <w:gridCol w:w="572"/>
        <w:gridCol w:w="437"/>
        <w:gridCol w:w="434"/>
        <w:gridCol w:w="434"/>
        <w:gridCol w:w="434"/>
        <w:gridCol w:w="437"/>
        <w:gridCol w:w="372"/>
        <w:gridCol w:w="851"/>
        <w:gridCol w:w="700"/>
        <w:gridCol w:w="720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4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系（部）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班级教材征订清册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498" w:type="dxa"/>
            <w:gridSpan w:val="2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系、部（盖章）：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制表人：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系（部）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（写全称）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（格式：2019-7）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版次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ISBN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定价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3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教材类型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使用年级专业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教材征订人数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订购册数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必修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马工程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省部级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十二五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十三五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十四五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教师人数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学生人数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基础医学部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药理学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护用药理学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田晓露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9787117282321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2021级护理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备选一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药理学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护用药理学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备选二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药理学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药理学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中国协和医科大学出版社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4DD12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color w:val="000000"/>
      <w:kern w:val="0"/>
      <w:sz w:val="18"/>
      <w:szCs w:val="18"/>
      <w:u w:color="000000"/>
    </w:rPr>
  </w:style>
  <w:style w:type="paragraph" w:styleId="3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036C13BCCF7046389499A4EA04619667</vt:lpwstr>
  </property>
</Properties>
</file>