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3" w:tblpY="365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701"/>
        <w:gridCol w:w="1433"/>
        <w:gridCol w:w="1074"/>
        <w:gridCol w:w="1195"/>
        <w:gridCol w:w="1074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学年教材发放清单核对表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系（部）：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年级：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班级：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8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XX-XX学年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折后单价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第一学期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思想XXX教材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第二学期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XX教材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XXXX出版社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教材费用合计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81.00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90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预交教材费用：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退\补教材费用：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(此表为附件7第一页，与第二页双面打印)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辅导员签字：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班长签字：</w:t>
            </w:r>
          </w:p>
        </w:tc>
      </w:tr>
    </w:tbl>
    <w:p/>
    <w:p/>
    <w:p/>
    <w:tbl>
      <w:tblPr>
        <w:tblStyle w:val="2"/>
        <w:tblpPr w:leftFromText="180" w:rightFromText="180" w:vertAnchor="text" w:horzAnchor="page" w:tblpX="1917" w:tblpY="367"/>
        <w:tblOverlap w:val="never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90"/>
        <w:gridCol w:w="747"/>
        <w:gridCol w:w="1212"/>
        <w:gridCol w:w="806"/>
        <w:gridCol w:w="1266"/>
        <w:gridCol w:w="747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XX-XX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学年教材发放清单核对表-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班级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学生签字页面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0"/>
          <w:szCs w:val="20"/>
          <w:highlight w:val="none"/>
          <w:u w:val="none"/>
          <w:lang w:val="en-US" w:eastAsia="zh-CN"/>
        </w:rPr>
        <w:t>(此表为附件7第二页，与第一页双面打印)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TY0NjA2NDIxNzNhZGY0ZDkyN2E1Y2FkOGNmODYifQ=="/>
  </w:docVars>
  <w:rsids>
    <w:rsidRoot w:val="00000000"/>
    <w:rsid w:val="14941C51"/>
    <w:rsid w:val="4A3C4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307</Characters>
  <Lines>0</Lines>
  <Paragraphs>0</Paragraphs>
  <TotalTime>0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Scrooge</cp:lastModifiedBy>
  <dcterms:modified xsi:type="dcterms:W3CDTF">2022-11-09T03:05:09Z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2B945AEE74ED4E1DAD040A663DD6DD24</vt:lpwstr>
  </property>
</Properties>
</file>