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3" w:tblpY="59"/>
        <w:tblOverlap w:val="never"/>
        <w:tblW w:w="13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88"/>
        <w:gridCol w:w="1332"/>
        <w:gridCol w:w="780"/>
        <w:gridCol w:w="748"/>
        <w:gridCol w:w="308"/>
        <w:gridCol w:w="1440"/>
        <w:gridCol w:w="1200"/>
        <w:gridCol w:w="726"/>
        <w:gridCol w:w="954"/>
        <w:gridCol w:w="466"/>
        <w:gridCol w:w="488"/>
        <w:gridCol w:w="954"/>
        <w:gridCol w:w="954"/>
        <w:gridCol w:w="954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3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学期教材供书商费用结算清单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年级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层次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码洋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折扣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教务处处长签字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5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教务处经办人签字：</w:t>
            </w:r>
          </w:p>
        </w:tc>
        <w:tc>
          <w:tcPr>
            <w:tcW w:w="4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财务处处长签字：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7A22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27218627F02D432781981C58C6A02E9E</vt:lpwstr>
  </property>
</Properties>
</file>